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D84BA" w14:textId="77777777" w:rsidR="00E057B9" w:rsidRDefault="00A723C2">
      <w:pPr>
        <w:spacing w:before="5"/>
        <w:ind w:left="6073" w:right="-200"/>
        <w:jc w:val="both"/>
      </w:pPr>
      <w:r>
        <w:rPr>
          <w:noProof/>
        </w:rPr>
        <w:drawing>
          <wp:inline distT="0" distB="0" distL="0" distR="0" wp14:anchorId="100A9528" wp14:editId="0108E1B2">
            <wp:extent cx="1905000" cy="17145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inline>
        </w:drawing>
      </w:r>
    </w:p>
    <w:p w14:paraId="1A898972" w14:textId="77777777" w:rsidR="00E057B9" w:rsidRPr="00A723C2" w:rsidRDefault="00000000">
      <w:pPr>
        <w:spacing w:before="388" w:line="389" w:lineRule="atLeast"/>
        <w:ind w:right="-200"/>
        <w:jc w:val="both"/>
        <w:rPr>
          <w:rFonts w:ascii="Calibri" w:eastAsia="Calibri" w:hAnsi="Calibri" w:cs="Calibri"/>
          <w:sz w:val="32"/>
          <w:szCs w:val="32"/>
          <w:lang w:val="nl-NL"/>
        </w:rPr>
      </w:pPr>
      <w:r w:rsidRPr="00A723C2">
        <w:rPr>
          <w:rFonts w:ascii="Calibri" w:eastAsia="Calibri" w:hAnsi="Calibri" w:cs="Calibri"/>
          <w:b/>
          <w:bCs/>
          <w:color w:val="8FAADC"/>
          <w:sz w:val="32"/>
          <w:szCs w:val="32"/>
          <w:lang w:val="nl-NL"/>
        </w:rPr>
        <w:t xml:space="preserve">Beloningsbeleid Stichting Inanin </w:t>
      </w:r>
      <w:proofErr w:type="spellStart"/>
      <w:r w:rsidRPr="00A723C2">
        <w:rPr>
          <w:rFonts w:ascii="Calibri" w:eastAsia="Calibri" w:hAnsi="Calibri" w:cs="Calibri"/>
          <w:b/>
          <w:bCs/>
          <w:color w:val="8FAADC"/>
          <w:sz w:val="32"/>
          <w:szCs w:val="32"/>
          <w:lang w:val="nl-NL"/>
        </w:rPr>
        <w:t>çocuklar</w:t>
      </w:r>
      <w:proofErr w:type="spellEnd"/>
      <w:r w:rsidRPr="00A723C2">
        <w:rPr>
          <w:rFonts w:ascii="Calibri" w:eastAsia="Calibri" w:hAnsi="Calibri" w:cs="Calibri"/>
          <w:b/>
          <w:bCs/>
          <w:color w:val="8FAADC"/>
          <w:sz w:val="32"/>
          <w:szCs w:val="32"/>
          <w:lang w:val="nl-NL"/>
        </w:rPr>
        <w:t xml:space="preserve"> </w:t>
      </w:r>
    </w:p>
    <w:p w14:paraId="296AA4E5" w14:textId="77777777" w:rsidR="00E057B9" w:rsidRPr="00A723C2" w:rsidRDefault="00000000">
      <w:pPr>
        <w:spacing w:before="1092" w:line="275" w:lineRule="atLeast"/>
        <w:ind w:right="189"/>
        <w:rPr>
          <w:rFonts w:ascii="Arial" w:eastAsia="Arial" w:hAnsi="Arial" w:cs="Arial"/>
          <w:lang w:val="nl-NL"/>
        </w:rPr>
      </w:pPr>
      <w:r w:rsidRPr="00A723C2">
        <w:rPr>
          <w:rFonts w:ascii="Arial" w:eastAsia="Arial" w:hAnsi="Arial" w:cs="Arial"/>
          <w:color w:val="333333"/>
          <w:lang w:val="nl-NL"/>
        </w:rPr>
        <w:t xml:space="preserve">In zowel de statuten als in het beleidsplan is de volgende stelling opgenomen </w:t>
      </w:r>
      <w:r w:rsidRPr="00A723C2">
        <w:rPr>
          <w:rFonts w:ascii="Arial" w:eastAsia="Arial" w:hAnsi="Arial" w:cs="Arial"/>
          <w:color w:val="333333"/>
          <w:spacing w:val="1"/>
          <w:lang w:val="nl-NL"/>
        </w:rPr>
        <w:t>met</w:t>
      </w:r>
      <w:r w:rsidRPr="00A723C2">
        <w:rPr>
          <w:rFonts w:ascii="Arial" w:eastAsia="Arial" w:hAnsi="Arial" w:cs="Arial"/>
          <w:color w:val="333333"/>
          <w:lang w:val="nl-NL"/>
        </w:rPr>
        <w:t xml:space="preserve"> betrekking tot het beloningsbeleid van Stichting </w:t>
      </w:r>
      <w:r w:rsidR="00A723C2">
        <w:rPr>
          <w:noProof/>
        </w:rPr>
        <w:drawing>
          <wp:anchor distT="0" distB="0" distL="114300" distR="114300" simplePos="0" relativeHeight="251658240" behindDoc="1" locked="1" layoutInCell="0" allowOverlap="1" wp14:anchorId="4CC72C0D" wp14:editId="0FF1C605">
            <wp:simplePos x="0" y="0"/>
            <wp:positionH relativeFrom="page">
              <wp:posOffset>901065</wp:posOffset>
            </wp:positionH>
            <wp:positionV relativeFrom="paragraph">
              <wp:posOffset>179705</wp:posOffset>
            </wp:positionV>
            <wp:extent cx="5757545" cy="5177155"/>
            <wp:effectExtent l="0" t="0" r="0" b="0"/>
            <wp:wrapNone/>
            <wp:docPr id="2"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7545" cy="5177155"/>
                    </a:xfrm>
                    <a:prstGeom prst="rect">
                      <a:avLst/>
                    </a:prstGeom>
                    <a:noFill/>
                  </pic:spPr>
                </pic:pic>
              </a:graphicData>
            </a:graphic>
            <wp14:sizeRelH relativeFrom="page">
              <wp14:pctWidth>0</wp14:pctWidth>
            </wp14:sizeRelH>
            <wp14:sizeRelV relativeFrom="page">
              <wp14:pctHeight>0</wp14:pctHeight>
            </wp14:sizeRelV>
          </wp:anchor>
        </w:drawing>
      </w:r>
      <w:r w:rsidRPr="00A723C2">
        <w:rPr>
          <w:rFonts w:ascii="Arial" w:eastAsia="Arial" w:hAnsi="Arial" w:cs="Arial"/>
          <w:color w:val="000000"/>
          <w:lang w:val="nl-NL"/>
        </w:rPr>
        <w:t xml:space="preserve">Inanin </w:t>
      </w:r>
      <w:proofErr w:type="spellStart"/>
      <w:proofErr w:type="gramStart"/>
      <w:r w:rsidRPr="00A723C2">
        <w:rPr>
          <w:rFonts w:ascii="Arial" w:eastAsia="Arial" w:hAnsi="Arial" w:cs="Arial"/>
          <w:color w:val="000000"/>
          <w:lang w:val="nl-NL"/>
        </w:rPr>
        <w:t>çocuklar</w:t>
      </w:r>
      <w:proofErr w:type="spellEnd"/>
      <w:r w:rsidRPr="00A723C2">
        <w:rPr>
          <w:rFonts w:ascii="Arial" w:eastAsia="Arial" w:hAnsi="Arial" w:cs="Arial"/>
          <w:lang w:val="nl-NL"/>
        </w:rPr>
        <w:t xml:space="preserve"> </w:t>
      </w:r>
      <w:r w:rsidRPr="00A723C2">
        <w:rPr>
          <w:rFonts w:ascii="Arial" w:eastAsia="Arial" w:hAnsi="Arial" w:cs="Arial"/>
          <w:color w:val="333333"/>
          <w:lang w:val="nl-NL"/>
        </w:rPr>
        <w:t>.</w:t>
      </w:r>
      <w:proofErr w:type="gramEnd"/>
      <w:r w:rsidRPr="00A723C2">
        <w:rPr>
          <w:rFonts w:ascii="Arial" w:eastAsia="Arial" w:hAnsi="Arial" w:cs="Arial"/>
          <w:color w:val="333333"/>
          <w:lang w:val="nl-NL"/>
        </w:rPr>
        <w:t xml:space="preserve"> </w:t>
      </w:r>
    </w:p>
    <w:p w14:paraId="7B44ADCB" w14:textId="77777777" w:rsidR="00E057B9" w:rsidRPr="00A723C2" w:rsidRDefault="00000000">
      <w:pPr>
        <w:spacing w:before="270" w:line="275" w:lineRule="atLeast"/>
        <w:ind w:right="-69"/>
        <w:rPr>
          <w:rFonts w:ascii="Arial" w:eastAsia="Arial" w:hAnsi="Arial" w:cs="Arial"/>
          <w:lang w:val="nl-NL"/>
        </w:rPr>
      </w:pPr>
      <w:r w:rsidRPr="00A723C2">
        <w:rPr>
          <w:rFonts w:ascii="Arial" w:eastAsia="Arial" w:hAnsi="Arial" w:cs="Arial"/>
          <w:color w:val="333333"/>
          <w:lang w:val="nl-NL"/>
        </w:rPr>
        <w:t xml:space="preserve">Bestuurders ontvangen alleen een vergoeding voor gemaakte </w:t>
      </w:r>
      <w:r w:rsidRPr="00A723C2">
        <w:rPr>
          <w:rFonts w:ascii="Arial" w:eastAsia="Arial" w:hAnsi="Arial" w:cs="Arial"/>
          <w:color w:val="333333"/>
          <w:spacing w:val="1"/>
          <w:lang w:val="nl-NL"/>
        </w:rPr>
        <w:t>onkosten,</w:t>
      </w:r>
      <w:r w:rsidRPr="00A723C2">
        <w:rPr>
          <w:rFonts w:ascii="Arial" w:eastAsia="Arial" w:hAnsi="Arial" w:cs="Arial"/>
          <w:color w:val="333333"/>
          <w:lang w:val="nl-NL"/>
        </w:rPr>
        <w:t xml:space="preserve"> ook mogen zij vacatiegeld ontvangen dat niet bovenmatig is. </w:t>
      </w:r>
    </w:p>
    <w:p w14:paraId="14CC4553" w14:textId="77777777" w:rsidR="00E057B9" w:rsidRPr="00A723C2" w:rsidRDefault="00000000">
      <w:pPr>
        <w:spacing w:before="272" w:line="275" w:lineRule="atLeast"/>
        <w:ind w:right="-156"/>
        <w:rPr>
          <w:rFonts w:ascii="Arial" w:eastAsia="Arial" w:hAnsi="Arial" w:cs="Arial"/>
          <w:lang w:val="nl-NL"/>
        </w:rPr>
      </w:pPr>
      <w:r w:rsidRPr="00A723C2">
        <w:rPr>
          <w:rFonts w:ascii="Arial" w:eastAsia="Arial" w:hAnsi="Arial" w:cs="Arial"/>
          <w:color w:val="333333"/>
          <w:lang w:val="nl-NL"/>
        </w:rPr>
        <w:t>Stichting</w:t>
      </w:r>
      <w:r w:rsidRPr="00A723C2">
        <w:rPr>
          <w:rFonts w:ascii="Arial" w:eastAsia="Arial" w:hAnsi="Arial" w:cs="Arial"/>
          <w:lang w:val="nl-NL"/>
        </w:rPr>
        <w:t xml:space="preserve"> </w:t>
      </w:r>
      <w:r w:rsidRPr="00A723C2">
        <w:rPr>
          <w:rFonts w:ascii="Arial" w:eastAsia="Arial" w:hAnsi="Arial" w:cs="Arial"/>
          <w:color w:val="000000"/>
          <w:lang w:val="nl-NL"/>
        </w:rPr>
        <w:t xml:space="preserve">Inanin </w:t>
      </w:r>
      <w:proofErr w:type="spellStart"/>
      <w:r w:rsidRPr="00A723C2">
        <w:rPr>
          <w:rFonts w:ascii="Arial" w:eastAsia="Arial" w:hAnsi="Arial" w:cs="Arial"/>
          <w:color w:val="000000"/>
          <w:lang w:val="nl-NL"/>
        </w:rPr>
        <w:t>çocuklar</w:t>
      </w:r>
      <w:proofErr w:type="spellEnd"/>
      <w:r w:rsidRPr="00A723C2">
        <w:rPr>
          <w:rFonts w:ascii="Arial" w:eastAsia="Arial" w:hAnsi="Arial" w:cs="Arial"/>
          <w:color w:val="000000"/>
          <w:lang w:val="nl-NL"/>
        </w:rPr>
        <w:t xml:space="preserve"> </w:t>
      </w:r>
      <w:r w:rsidRPr="00A723C2">
        <w:rPr>
          <w:rFonts w:ascii="Arial" w:eastAsia="Arial" w:hAnsi="Arial" w:cs="Arial"/>
          <w:color w:val="333333"/>
          <w:lang w:val="nl-NL"/>
        </w:rPr>
        <w:t xml:space="preserve">vindt het van belang dat de ontvangen giften voor minstens 95% naar het algemeen belang van de stichting gaat, oftewel het realiseren van (een deel van) een project van kinderen </w:t>
      </w:r>
      <w:r w:rsidRPr="00A723C2">
        <w:rPr>
          <w:rFonts w:ascii="Arial" w:eastAsia="Arial" w:hAnsi="Arial" w:cs="Arial"/>
          <w:color w:val="333333"/>
          <w:spacing w:val="1"/>
          <w:lang w:val="nl-NL"/>
        </w:rPr>
        <w:t>en</w:t>
      </w:r>
      <w:r w:rsidRPr="00A723C2">
        <w:rPr>
          <w:rFonts w:ascii="Arial" w:eastAsia="Arial" w:hAnsi="Arial" w:cs="Arial"/>
          <w:color w:val="333333"/>
          <w:lang w:val="nl-NL"/>
        </w:rPr>
        <w:t xml:space="preserve"> jongeren tussen de 0 en 18 jaar. Om deze reden is er specifiek voor gekozen geen medewerkers in dienst te nemen om zo </w:t>
      </w:r>
      <w:r w:rsidRPr="00A723C2">
        <w:rPr>
          <w:rFonts w:ascii="Arial" w:eastAsia="Arial" w:hAnsi="Arial" w:cs="Arial"/>
          <w:color w:val="333333"/>
          <w:spacing w:val="1"/>
          <w:lang w:val="nl-NL"/>
        </w:rPr>
        <w:t>de</w:t>
      </w:r>
      <w:r w:rsidRPr="00A723C2">
        <w:rPr>
          <w:rFonts w:ascii="Arial" w:eastAsia="Arial" w:hAnsi="Arial" w:cs="Arial"/>
          <w:color w:val="333333"/>
          <w:lang w:val="nl-NL"/>
        </w:rPr>
        <w:t xml:space="preserve"> kosten nog verder te drukken. De organisatie draait op het bestuur en vrijwilligers.  </w:t>
      </w:r>
    </w:p>
    <w:p w14:paraId="7B8C4F4D" w14:textId="77777777" w:rsidR="00E057B9" w:rsidRPr="00A723C2" w:rsidRDefault="00000000">
      <w:pPr>
        <w:spacing w:before="277" w:line="275" w:lineRule="atLeast"/>
        <w:ind w:right="388"/>
        <w:rPr>
          <w:rFonts w:ascii="Arial" w:eastAsia="Arial" w:hAnsi="Arial" w:cs="Arial"/>
          <w:lang w:val="nl-NL"/>
        </w:rPr>
      </w:pPr>
      <w:r w:rsidRPr="00A723C2">
        <w:rPr>
          <w:rFonts w:ascii="Arial" w:eastAsia="Arial" w:hAnsi="Arial" w:cs="Arial"/>
          <w:color w:val="333333"/>
          <w:lang w:val="nl-NL"/>
        </w:rPr>
        <w:t xml:space="preserve">Zowel bestuurders als vrijwilligers ontvangen geen vergoeding voor de verrichte werkzaamheden. Het gebruik van een cao is daarom niet van toepassing. </w:t>
      </w:r>
    </w:p>
    <w:p w14:paraId="50CB281F" w14:textId="77777777" w:rsidR="00E057B9" w:rsidRPr="00A723C2" w:rsidRDefault="00000000">
      <w:pPr>
        <w:spacing w:before="546" w:line="275" w:lineRule="atLeast"/>
        <w:ind w:right="-187"/>
        <w:rPr>
          <w:rFonts w:ascii="Arial" w:eastAsia="Arial" w:hAnsi="Arial" w:cs="Arial"/>
          <w:lang w:val="nl-NL"/>
        </w:rPr>
      </w:pPr>
      <w:r w:rsidRPr="00A723C2">
        <w:rPr>
          <w:rFonts w:ascii="Arial" w:eastAsia="Arial" w:hAnsi="Arial" w:cs="Arial"/>
          <w:color w:val="333333"/>
          <w:lang w:val="nl-NL"/>
        </w:rPr>
        <w:t xml:space="preserve">Zoals in de statuten en het beleidsplan is </w:t>
      </w:r>
      <w:proofErr w:type="gramStart"/>
      <w:r w:rsidRPr="00A723C2">
        <w:rPr>
          <w:rFonts w:ascii="Arial" w:eastAsia="Arial" w:hAnsi="Arial" w:cs="Arial"/>
          <w:color w:val="333333"/>
          <w:lang w:val="nl-NL"/>
        </w:rPr>
        <w:t>vermeldt</w:t>
      </w:r>
      <w:proofErr w:type="gramEnd"/>
      <w:r w:rsidRPr="00A723C2">
        <w:rPr>
          <w:rFonts w:ascii="Arial" w:eastAsia="Arial" w:hAnsi="Arial" w:cs="Arial"/>
          <w:color w:val="333333"/>
          <w:lang w:val="nl-NL"/>
        </w:rPr>
        <w:t xml:space="preserve"> kunnen bestuurders alleen een vergoeding voor gemaakte onkosten ontvangen en kan de stichting ervoor kiezen om het bestuur vacatiegeld dat niet bovenmatig is uit te betalen. Ondanks dat de stichting over deze regelingen beschikt is </w:t>
      </w:r>
      <w:r w:rsidRPr="00A723C2">
        <w:rPr>
          <w:rFonts w:ascii="Arial" w:eastAsia="Arial" w:hAnsi="Arial" w:cs="Arial"/>
          <w:color w:val="333333"/>
          <w:spacing w:val="1"/>
          <w:lang w:val="nl-NL"/>
        </w:rPr>
        <w:t>er</w:t>
      </w:r>
      <w:r w:rsidRPr="00A723C2">
        <w:rPr>
          <w:rFonts w:ascii="Arial" w:eastAsia="Arial" w:hAnsi="Arial" w:cs="Arial"/>
          <w:color w:val="333333"/>
          <w:lang w:val="nl-NL"/>
        </w:rPr>
        <w:t xml:space="preserve"> besloten mits </w:t>
      </w:r>
      <w:r w:rsidRPr="00A723C2">
        <w:rPr>
          <w:rFonts w:ascii="Arial" w:eastAsia="Arial" w:hAnsi="Arial" w:cs="Arial"/>
          <w:color w:val="333333"/>
          <w:spacing w:val="1"/>
          <w:lang w:val="nl-NL"/>
        </w:rPr>
        <w:t>de</w:t>
      </w:r>
      <w:r w:rsidRPr="00A723C2">
        <w:rPr>
          <w:rFonts w:ascii="Arial" w:eastAsia="Arial" w:hAnsi="Arial" w:cs="Arial"/>
          <w:color w:val="333333"/>
          <w:lang w:val="nl-NL"/>
        </w:rPr>
        <w:t xml:space="preserve"> bestuurders en de vrijwilligers de kosten zelf kunnen dragen </w:t>
      </w:r>
      <w:r w:rsidRPr="00A723C2">
        <w:rPr>
          <w:rFonts w:ascii="Arial" w:eastAsia="Arial" w:hAnsi="Arial" w:cs="Arial"/>
          <w:color w:val="333333"/>
          <w:spacing w:val="1"/>
          <w:lang w:val="nl-NL"/>
        </w:rPr>
        <w:t>er</w:t>
      </w:r>
      <w:r w:rsidRPr="00A723C2">
        <w:rPr>
          <w:rFonts w:ascii="Arial" w:eastAsia="Arial" w:hAnsi="Arial" w:cs="Arial"/>
          <w:color w:val="333333"/>
          <w:lang w:val="nl-NL"/>
        </w:rPr>
        <w:t xml:space="preserve"> geen beroep wordt gedaan op deze regeling. </w:t>
      </w:r>
    </w:p>
    <w:p w14:paraId="1CCEFD83" w14:textId="77777777" w:rsidR="00E057B9" w:rsidRPr="00A723C2" w:rsidRDefault="00000000">
      <w:pPr>
        <w:spacing w:before="4166" w:line="269" w:lineRule="atLeast"/>
        <w:ind w:right="-200"/>
        <w:jc w:val="both"/>
        <w:rPr>
          <w:rFonts w:ascii="Calibri" w:eastAsia="Calibri" w:hAnsi="Calibri" w:cs="Calibri"/>
          <w:sz w:val="22"/>
          <w:szCs w:val="22"/>
          <w:lang w:val="nl-NL"/>
        </w:rPr>
      </w:pPr>
      <w:proofErr w:type="gramStart"/>
      <w:r w:rsidRPr="00A723C2">
        <w:rPr>
          <w:rFonts w:ascii="Calibri" w:eastAsia="Calibri" w:hAnsi="Calibri" w:cs="Calibri"/>
          <w:color w:val="4472C4"/>
          <w:sz w:val="22"/>
          <w:szCs w:val="22"/>
          <w:lang w:val="nl-NL"/>
        </w:rPr>
        <w:t>Bestandsnaam :</w:t>
      </w:r>
      <w:proofErr w:type="gramEnd"/>
      <w:r w:rsidRPr="00A723C2">
        <w:rPr>
          <w:rFonts w:ascii="Calibri" w:eastAsia="Calibri" w:hAnsi="Calibri" w:cs="Calibri"/>
          <w:color w:val="4472C4"/>
          <w:sz w:val="22"/>
          <w:szCs w:val="22"/>
          <w:lang w:val="nl-NL"/>
        </w:rPr>
        <w:t xml:space="preserve"> Beloningsbeleid  </w:t>
      </w:r>
      <w:r w:rsidR="00A723C2">
        <w:rPr>
          <w:noProof/>
        </w:rPr>
        <w:drawing>
          <wp:anchor distT="0" distB="0" distL="114300" distR="114300" simplePos="0" relativeHeight="251659264" behindDoc="1" locked="1" layoutInCell="0" allowOverlap="1" wp14:anchorId="49465DD8" wp14:editId="2B8B11DE">
            <wp:simplePos x="0" y="0"/>
            <wp:positionH relativeFrom="page">
              <wp:posOffset>1816100</wp:posOffset>
            </wp:positionH>
            <wp:positionV relativeFrom="paragraph">
              <wp:posOffset>2623820</wp:posOffset>
            </wp:positionV>
            <wp:extent cx="5689600" cy="50800"/>
            <wp:effectExtent l="0" t="0" r="0" b="0"/>
            <wp:wrapNone/>
            <wp:docPr id="3"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9600" cy="50800"/>
                    </a:xfrm>
                    <a:prstGeom prst="rect">
                      <a:avLst/>
                    </a:prstGeom>
                    <a:noFill/>
                  </pic:spPr>
                </pic:pic>
              </a:graphicData>
            </a:graphic>
            <wp14:sizeRelH relativeFrom="page">
              <wp14:pctWidth>0</wp14:pctWidth>
            </wp14:sizeRelH>
            <wp14:sizeRelV relativeFrom="page">
              <wp14:pctHeight>0</wp14:pctHeight>
            </wp14:sizeRelV>
          </wp:anchor>
        </w:drawing>
      </w:r>
      <w:r w:rsidR="00A723C2">
        <w:rPr>
          <w:noProof/>
        </w:rPr>
        <w:drawing>
          <wp:anchor distT="0" distB="0" distL="114300" distR="114300" simplePos="0" relativeHeight="251660288" behindDoc="1" locked="1" layoutInCell="0" allowOverlap="1" wp14:anchorId="113948CB" wp14:editId="5DAA50BC">
            <wp:simplePos x="0" y="0"/>
            <wp:positionH relativeFrom="page">
              <wp:posOffset>190500</wp:posOffset>
            </wp:positionH>
            <wp:positionV relativeFrom="paragraph">
              <wp:posOffset>2623820</wp:posOffset>
            </wp:positionV>
            <wp:extent cx="1663700" cy="50800"/>
            <wp:effectExtent l="0" t="0" r="0" b="0"/>
            <wp:wrapNone/>
            <wp:docPr id="4"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50800"/>
                    </a:xfrm>
                    <a:prstGeom prst="rect">
                      <a:avLst/>
                    </a:prstGeom>
                    <a:noFill/>
                  </pic:spPr>
                </pic:pic>
              </a:graphicData>
            </a:graphic>
            <wp14:sizeRelH relativeFrom="page">
              <wp14:pctWidth>0</wp14:pctWidth>
            </wp14:sizeRelH>
            <wp14:sizeRelV relativeFrom="page">
              <wp14:pctHeight>0</wp14:pctHeight>
            </wp14:sizeRelV>
          </wp:anchor>
        </w:drawing>
      </w:r>
    </w:p>
    <w:p w14:paraId="4BE052AC" w14:textId="16B32728" w:rsidR="00E057B9" w:rsidRPr="00A723C2" w:rsidRDefault="00000000">
      <w:pPr>
        <w:spacing w:before="1" w:line="269" w:lineRule="atLeast"/>
        <w:ind w:right="-200"/>
        <w:jc w:val="both"/>
        <w:rPr>
          <w:rFonts w:ascii="Calibri" w:eastAsia="Calibri" w:hAnsi="Calibri" w:cs="Calibri"/>
          <w:sz w:val="22"/>
          <w:szCs w:val="22"/>
          <w:lang w:val="nl-NL"/>
        </w:rPr>
      </w:pPr>
      <w:r w:rsidRPr="00A723C2">
        <w:rPr>
          <w:rFonts w:ascii="Calibri" w:eastAsia="Calibri" w:hAnsi="Calibri" w:cs="Calibri"/>
          <w:color w:val="4472C4"/>
          <w:sz w:val="22"/>
          <w:szCs w:val="22"/>
          <w:lang w:val="nl-NL"/>
        </w:rPr>
        <w:t xml:space="preserve">Datum laatste wijziging : 14 </w:t>
      </w:r>
      <w:r w:rsidR="00A723C2" w:rsidRPr="00A723C2">
        <w:rPr>
          <w:rFonts w:ascii="Calibri" w:eastAsia="Calibri" w:hAnsi="Calibri" w:cs="Calibri"/>
          <w:color w:val="4472C4"/>
          <w:sz w:val="22"/>
          <w:szCs w:val="22"/>
          <w:lang w:val="nl-NL"/>
        </w:rPr>
        <w:t xml:space="preserve">februari </w:t>
      </w:r>
      <w:r w:rsidRPr="00A723C2">
        <w:rPr>
          <w:rFonts w:ascii="Calibri" w:eastAsia="Calibri" w:hAnsi="Calibri" w:cs="Calibri"/>
          <w:color w:val="4472C4"/>
          <w:sz w:val="22"/>
          <w:szCs w:val="22"/>
          <w:lang w:val="nl-NL"/>
        </w:rPr>
        <w:t>202</w:t>
      </w:r>
      <w:r w:rsidR="00A723C2" w:rsidRPr="00A723C2">
        <w:rPr>
          <w:rFonts w:ascii="Calibri" w:eastAsia="Calibri" w:hAnsi="Calibri" w:cs="Calibri"/>
          <w:color w:val="4472C4"/>
          <w:sz w:val="22"/>
          <w:szCs w:val="22"/>
          <w:lang w:val="nl-NL"/>
        </w:rPr>
        <w:t>5</w:t>
      </w:r>
    </w:p>
    <w:p w14:paraId="77D06048" w14:textId="77777777" w:rsidR="00E057B9" w:rsidRPr="00A723C2" w:rsidRDefault="00000000">
      <w:pPr>
        <w:spacing w:before="1" w:line="269" w:lineRule="atLeast"/>
        <w:ind w:right="-200"/>
        <w:jc w:val="both"/>
        <w:rPr>
          <w:rFonts w:ascii="Calibri" w:eastAsia="Calibri" w:hAnsi="Calibri" w:cs="Calibri"/>
          <w:sz w:val="22"/>
          <w:szCs w:val="22"/>
          <w:lang w:val="nl-NL"/>
        </w:rPr>
      </w:pPr>
      <w:r w:rsidRPr="00A723C2">
        <w:rPr>
          <w:rFonts w:ascii="Calibri" w:eastAsia="Calibri" w:hAnsi="Calibri" w:cs="Calibri"/>
          <w:color w:val="4472C4"/>
          <w:sz w:val="22"/>
          <w:szCs w:val="22"/>
          <w:lang w:val="nl-NL"/>
        </w:rPr>
        <w:t xml:space="preserve">Documenteigenaar: Stichting Inanin </w:t>
      </w:r>
      <w:proofErr w:type="gramStart"/>
      <w:r w:rsidRPr="00A723C2">
        <w:rPr>
          <w:rFonts w:ascii="Calibri" w:eastAsia="Calibri" w:hAnsi="Calibri" w:cs="Calibri"/>
          <w:color w:val="4472C4"/>
          <w:sz w:val="22"/>
          <w:szCs w:val="22"/>
          <w:lang w:val="nl-NL"/>
        </w:rPr>
        <w:t xml:space="preserve">Cocuklar </w:t>
      </w:r>
      <w:r w:rsidRPr="00A723C2">
        <w:rPr>
          <w:rFonts w:ascii="Calibri" w:eastAsia="Calibri" w:hAnsi="Calibri" w:cs="Calibri"/>
          <w:color w:val="4472C4"/>
          <w:spacing w:val="4084"/>
          <w:sz w:val="22"/>
          <w:szCs w:val="22"/>
          <w:lang w:val="nl-NL"/>
        </w:rPr>
        <w:t xml:space="preserve"> </w:t>
      </w:r>
      <w:r w:rsidRPr="00A723C2">
        <w:rPr>
          <w:rFonts w:ascii="Calibri" w:eastAsia="Calibri" w:hAnsi="Calibri" w:cs="Calibri"/>
          <w:color w:val="4472C4"/>
          <w:sz w:val="22"/>
          <w:szCs w:val="22"/>
          <w:lang w:val="nl-NL"/>
        </w:rPr>
        <w:t>Versie</w:t>
      </w:r>
      <w:proofErr w:type="gramEnd"/>
      <w:r w:rsidRPr="00A723C2">
        <w:rPr>
          <w:rFonts w:ascii="Calibri" w:eastAsia="Calibri" w:hAnsi="Calibri" w:cs="Calibri"/>
          <w:color w:val="4472C4"/>
          <w:sz w:val="22"/>
          <w:szCs w:val="22"/>
          <w:lang w:val="nl-NL"/>
        </w:rPr>
        <w:t xml:space="preserve"> 1.0 </w:t>
      </w:r>
    </w:p>
    <w:sectPr w:rsidR="00E057B9" w:rsidRPr="00A723C2">
      <w:pgSz w:w="11906" w:h="16838"/>
      <w:pgMar w:top="520" w:right="1365" w:bottom="6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B9"/>
    <w:rsid w:val="00591525"/>
    <w:rsid w:val="00A723C2"/>
    <w:rsid w:val="00E057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F177"/>
  <w15:docId w15:val="{62566A05-C064-C843-B374-DB94F210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BCE"/>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1217</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cebrail</dc:creator>
  <cp:lastModifiedBy>Serife Bagiran</cp:lastModifiedBy>
  <cp:revision>2</cp:revision>
  <dcterms:created xsi:type="dcterms:W3CDTF">2025-02-23T22:07:00Z</dcterms:created>
  <dcterms:modified xsi:type="dcterms:W3CDTF">2025-02-23T22:07:00Z</dcterms:modified>
</cp:coreProperties>
</file>